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34-3 - Blitzschutz, Erdung, Leitungsanla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